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9C" w:rsidRDefault="004761A0">
      <w:pPr>
        <w:pStyle w:val="af5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bookmarkStart w:id="0" w:name="_GoBack"/>
      <w:bookmarkEnd w:id="0"/>
      <w:r w:rsidR="00996400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0;width:50pt;height:50pt;z-index:25165721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tbl>
      <w:tblPr>
        <w:tblW w:w="14517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517"/>
      </w:tblGrid>
      <w:tr w:rsidR="00DA3F9C" w:rsidRPr="00A278DD">
        <w:tc>
          <w:tcPr>
            <w:tcW w:w="14517" w:type="dxa"/>
            <w:shd w:val="clear" w:color="auto" w:fill="FFFFFF"/>
            <w:vAlign w:val="center"/>
          </w:tcPr>
          <w:p w:rsidR="004761A0" w:rsidRPr="00A278DD" w:rsidRDefault="004761A0" w:rsidP="00F50DA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278D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УТВЕРЖДЕНО:</w:t>
            </w:r>
          </w:p>
          <w:p w:rsidR="004761A0" w:rsidRPr="00A278DD" w:rsidRDefault="004761A0" w:rsidP="00F50DA4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A278D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Директ</w:t>
            </w:r>
            <w:r w:rsidR="00AD7FA4" w:rsidRPr="00A278D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ор________________</w:t>
            </w:r>
            <w:r w:rsidR="00C57B8F" w:rsidRPr="00A278D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Рашидова</w:t>
            </w:r>
            <w:proofErr w:type="spellEnd"/>
            <w:r w:rsidR="00C57B8F" w:rsidRPr="00A278D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П.М,</w:t>
            </w:r>
          </w:p>
          <w:p w:rsidR="004761A0" w:rsidRPr="00A278DD" w:rsidRDefault="004761A0" w:rsidP="00F5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приказ </w:t>
            </w:r>
            <w:r w:rsidR="00AD7FA4" w:rsidRPr="00A278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МБОУ «</w:t>
            </w:r>
            <w:r w:rsidR="00C57B8F" w:rsidRPr="00A278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Начальная школа – детский сад №27»</w:t>
            </w:r>
            <w:r w:rsidR="00AD7FA4" w:rsidRPr="00A278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A278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»</w:t>
            </w:r>
          </w:p>
          <w:p w:rsidR="004761A0" w:rsidRPr="00A278DD" w:rsidRDefault="004761A0" w:rsidP="00F50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2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от </w:t>
            </w:r>
            <w:r w:rsidRPr="00A278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  <w:r w:rsidR="00A278DD" w:rsidRPr="00A278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Pr="00A278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.0</w:t>
            </w:r>
            <w:r w:rsidR="00A278DD" w:rsidRPr="00A278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Pr="00A278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.202</w:t>
            </w:r>
            <w:r w:rsidR="00A278DD" w:rsidRPr="00A278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Pr="00A27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 </w:t>
            </w:r>
            <w:r w:rsidR="00C57B8F" w:rsidRPr="00A278D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  <w:p w:rsidR="004761A0" w:rsidRPr="00A278DD" w:rsidRDefault="004761A0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4761A0" w:rsidRPr="00A278DD" w:rsidRDefault="004761A0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DA3F9C" w:rsidRPr="00A278DD" w:rsidRDefault="004761A0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8D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Дорожная карта мероприятий по обеспечению перехода на новые ФГОС НОО, </w:t>
            </w:r>
            <w:r w:rsidR="00C57B8F" w:rsidRPr="00A278D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A278D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на 2021–202</w:t>
            </w:r>
            <w:r w:rsidR="00C57B8F" w:rsidRPr="00A278D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5</w:t>
            </w:r>
            <w:r w:rsidRPr="00A278DD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годы</w:t>
            </w:r>
          </w:p>
          <w:tbl>
            <w:tblPr>
              <w:tblW w:w="50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46"/>
              <w:gridCol w:w="3894"/>
              <w:gridCol w:w="2178"/>
              <w:gridCol w:w="7533"/>
            </w:tblGrid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A278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Создание рабочей группы по обеспечению перехода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новые ФГОС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A278D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февраль</w:t>
                  </w:r>
                  <w:r w:rsidR="004761A0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202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</w:t>
                  </w:r>
                  <w:r w:rsidR="004761A0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года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Приказ о создании рабочих групп по обеспечению перехода на ФГОС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Рабочая группа по обеспечению перехода на ФГОС НОО.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Проведение общешкольного родительского собрания, посвященного постепенному переходу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новые ФГОС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период 2022–202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годов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Август 2022 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года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Протокол общешкольного родительского собрания, посвященного постепенному переходу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новые ФГОС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период 2022–202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годов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Проведение классных родительских собраний в 1-х классах, посвященных обучению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новым ФГОС НОО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Протоколы классных родительских собраний в 1-х классах, посвященных обучению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новым ФГОС НОО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C57B8F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Пакет информационно-методических материалов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Разделы на сайте ОО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C57B8F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соответствии с требованиями новых ФГОС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A278D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Март </w:t>
                  </w:r>
                  <w:r w:rsidR="004761A0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</w:t>
                  </w:r>
                  <w:r w:rsidR="004761A0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года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Аналитическая записка об оценке условий образовательной организации с учетом требований новых ФГОС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Анализ соответствия материально-технической базы образовательной организации для реализации ООП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A278D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февраль</w:t>
                  </w:r>
                  <w:r w:rsidR="004761A0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202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</w:t>
                  </w:r>
                  <w:r w:rsidR="004761A0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– июнь 2022 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года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записка об оценке материально-технической базы реализации ООП НОО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приведение ее в соответствие с требованиями новых ФГОС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Комплектование библиотеки УМК по всем предметам учебных планов для реализации новых ФГОС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соответствии с Федеральным перечнем учебников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Ежегодно до 1 сентября</w:t>
                  </w:r>
                </w:p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2022–202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5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 годов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Наличие утвержденного и обоснованного списка учебников для реализации новых ФГОС НОО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и реализация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части, формируемой участниками образовательных отношений, и планов внеурочной деятельности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A278D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февраль</w:t>
                  </w:r>
                  <w:r w:rsidR="004761A0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202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</w:t>
                  </w:r>
                  <w:r w:rsidR="004761A0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– 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апрель</w:t>
                  </w:r>
                  <w:r w:rsidR="004761A0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2022 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года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Аналитическая справка замдиректора по УВР.</w:t>
                  </w:r>
                </w:p>
                <w:p w:rsidR="00DA3F9C" w:rsidRPr="00A278DD" w:rsidRDefault="00C57B8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в рамках перехода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новые ФГОС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A278DD" w:rsidP="00A278DD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март</w:t>
                  </w:r>
                  <w:r w:rsidR="004761A0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202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</w:t>
                  </w:r>
                  <w:r w:rsidR="004761A0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– май 2022 года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Модели сетевого взаимодействия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Обеспечение координации сетевого взаимодействия участников образовательных отношений по реализации ООП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в рамках перехода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новые ФГОС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 течение всего периода с 202</w:t>
                  </w:r>
                  <w:r w:rsidR="00A278DD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–202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5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годов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Привлечение органов управления образованием к проектированию основной образовательной программы начального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общего образования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Протоколы заседаний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   2. Нормативное обеспечение постепенного перехода на обучение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новым ФГОС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новые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ФГОС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Банк данных нормативно-правовых документов федерального, регионального, муниципального уровней, обеспечивающих реализацию ФГОС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A278D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Сентябрь 202</w:t>
                  </w:r>
                  <w:r w:rsidR="00A278DD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 года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16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 01.09.2022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17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приказов, локальных актов, регламентирующих введение ФГОС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A278DD" w:rsidP="00A278D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февраль</w:t>
                  </w:r>
                  <w:r w:rsidR="004761A0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202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</w:t>
                  </w:r>
                  <w:r w:rsidR="004761A0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– 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апрель </w:t>
                  </w:r>
                  <w:r w:rsidR="004761A0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2022 года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Приказы, локальные акты, регламентирующие переход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новые ФГОС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Приведение в соответствие с требованиями новых ФГОС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должностных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инструкций работников образовательной организации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До 01.09.2022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Должностные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инструкции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новых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 01.05.2022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A278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НОО.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21 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Утверждение основн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ой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образовательн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ой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программ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НОО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том числе рабочей программы воспитания, календарных планов воспитательной работы, программ формирования УУД, 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 01.09.2022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 заседания педагогического совета.</w:t>
                  </w:r>
                </w:p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об утверждении образовательных программ НОО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том числе рабочей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программы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воспитания, календарных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планов воспитательной работы, программ формирования УУД, 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22 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учебных планов, планов внеурочной деятельности для 1-х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классов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новым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ФГОС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2022/23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 30 мая 2022 года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НОО.</w:t>
                  </w:r>
                </w:p>
                <w:p w:rsidR="00DA3F9C" w:rsidRPr="00A278DD" w:rsidRDefault="00C57B8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761A0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НОО.</w:t>
                  </w:r>
                </w:p>
                <w:p w:rsidR="00DA3F9C" w:rsidRPr="00A278DD" w:rsidRDefault="00C57B8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23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учебных планов, планов внеурочной деятельности для 1–2-х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классов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новым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ФГОС НОО 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2023/24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 30 мая 2023 года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НОО.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НОО.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учебных планов, планов внеурочной деятельности для 1–3-х классов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новым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ФГОС НОО на 2024/25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 30 мая 2024 года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НОО.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НОО.</w:t>
                  </w:r>
                </w:p>
                <w:p w:rsidR="00DA3F9C" w:rsidRPr="00A278DD" w:rsidRDefault="00DA3F9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25 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учебных планов, планов внеурочной деятельности для 1–4-х классов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новым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ФГОС НОО на 2025/26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 30 мая 2025 года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план НОО.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внеурочной деятельности НОО.</w:t>
                  </w:r>
                </w:p>
                <w:p w:rsidR="00DA3F9C" w:rsidRPr="00A278DD" w:rsidRDefault="00DA3F9C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27 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 классов на 2022/23 учебный год в соответствии с требованиями новых ФГОС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НОО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До 31 августа 2022 года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C57B8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</w:t>
                  </w:r>
                  <w:r w:rsidR="00C57B8F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модулям учебного плана для 1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классов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28 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 классов на 2023/24 учебный год в соответствии с требованиями новых ФГОС НОО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 классов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29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 классов на 2024/25 учебный год в соответствии с требованиями новых ФГОС НОО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 классов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30 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 классов на 2025/26 учебный год в соответствии с требованиями новых ФГОС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НОО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До 31 августа 2025 года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 классов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Утверждение списка УМК для уровней НОО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Ежегодно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об утверждении списка УМК для НОО с приложением данного списка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33 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34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метапредметных</w:t>
                  </w:r>
                  <w:proofErr w:type="spell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личностных в соответствии с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новыми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ФГОС НОО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метапредметных</w:t>
                  </w:r>
                  <w:proofErr w:type="spell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личностных в соответствии с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новыми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ФГОС НОО.</w:t>
                  </w:r>
                </w:p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метапредметных</w:t>
                  </w:r>
                  <w:proofErr w:type="spell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личностных в соответствии с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новыми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ФГОС НОО 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35 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Разработка плана методической работы, обеспечивающей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сопровождение постепенного перехода на обучение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новым ФГОС НОО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A278D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До 1 сентября 202</w:t>
                  </w:r>
                  <w:r w:rsid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методической работы.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 36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внутришкольного</w:t>
                  </w:r>
                  <w:proofErr w:type="spell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Июнь, ежегодно с 2022 по 202</w:t>
                  </w:r>
                  <w:r w:rsidR="00B200CB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5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внутришкольного</w:t>
                  </w:r>
                  <w:proofErr w:type="spell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37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Изучение нормативных документов по переходу на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новые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ФГОС НОО педагогическим коллективом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 течение учебного года в соответствии с планами МО,</w:t>
                  </w:r>
                </w:p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ежегодно с 2021 по 202</w:t>
                  </w:r>
                  <w:r w:rsidR="00B200CB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5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Планы работы МО.</w:t>
                  </w:r>
                </w:p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Протоколы заседаний МО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38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НОО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новым ФГОС НОО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A278D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 течение всего периода с 202</w:t>
                  </w:r>
                  <w:r w:rsid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по 202</w:t>
                  </w:r>
                  <w:r w:rsidR="00B200CB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5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 работы методического совета образовательной организации.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Планы работы МО.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39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Организация работы по психолого-педагогическому сопровождению постепенного перехода на обучение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новым ФГОС НОО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 течение всего периода с 2021 по 202</w:t>
                  </w:r>
                  <w:r w:rsidR="00B200CB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5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работы педагога-психолога.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40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Формирование пакета методических материалов по теме реализации ООП НОО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новому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A278D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 течение всего периода с 202</w:t>
                  </w:r>
                  <w:r w:rsid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по 202</w:t>
                  </w:r>
                  <w:r w:rsidR="00B200CB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5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новому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ФГОС НОО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Формирование плана ВШК в условиях постепенного перехода на новые ФГОС НОО и реализации ООП НОО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новым ФГОС НОО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 1 сентября ежегодно с 2022 по 202</w:t>
                  </w:r>
                  <w:r w:rsidR="00B200CB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5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ВШК на учебный год.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Формирование плана функционирования ВСОКО в условиях постепенного перехода на новые ФГОС НОО и реализации ООП НОО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новым ФГОС НОО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 1 сентября ежегодно с 2022 по 202</w:t>
                  </w:r>
                  <w:r w:rsidR="00B200CB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5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функционирования ВСОКО на учебный год.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Анализ кадрового обеспечения постепенного перехода на обучение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новым ФГОС НОО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A278DD" w:rsidP="00A278D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февраль</w:t>
                  </w:r>
                  <w:r w:rsidR="004761A0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</w:t>
                  </w:r>
                  <w:r w:rsidR="004761A0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 года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новым ФГОС НОО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Январь 2022 года,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46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новым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ФГОС НОО: разработка и реализация ежегодного плана-графика курсовой подготовки педагогических работников, реализующих ООП НОО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A278D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Ежегодно в течение всего периода с 202</w:t>
                  </w:r>
                  <w:r w:rsid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по 202</w:t>
                  </w:r>
                  <w:r w:rsidR="00B200CB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5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 Аналитическая справка замдиректора по УВР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47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A278D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До 25 августа ежегодно в период с 202</w:t>
                  </w:r>
                  <w:r w:rsid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по 202</w:t>
                  </w:r>
                  <w:r w:rsidR="00B200CB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5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48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Размещение на сайте образовательной организации информационных материалов о постепенном переходе на обучение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новым ФГОС НОО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В течение всего периода с 2021 по 202</w:t>
                  </w:r>
                  <w:r w:rsidR="00B200CB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5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образовательной организации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49 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Информирование родительской общественности о постепенном переходе на обучение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новым ФГОС НОО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A278D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Ежеквартально в течение всего периода с 202</w:t>
                  </w:r>
                  <w:r w:rsid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по 202</w:t>
                  </w:r>
                  <w:r w:rsidR="00B200CB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5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50 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Изучение и формирование мнения родителей о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постепенном переходе на обучение по новым ФГОС НОО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200CB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представление результатов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A278D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 xml:space="preserve">Ежеквартально в течение всего 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lastRenderedPageBreak/>
                    <w:t>периода с 202</w:t>
                  </w:r>
                  <w:r w:rsid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по 202</w:t>
                  </w:r>
                  <w:r w:rsidR="00B200CB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5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Сайт образовательной организации, страницы школы в социальных сетях, информационный стенд в холле 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образовательной организации.</w:t>
                  </w:r>
                </w:p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Аналитические справки з</w:t>
                  </w:r>
                  <w:r w:rsidR="00AD7FA4"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аместителей директора по УВР, педагог - организатор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педагога-психолога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51 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Информирование о нормативно-правовом, программном, кадровом, материально-техническом и финансовом обеспечении постепенного перехода на обучение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новым ФГОС НОО 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A278DD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Ежеквартально в течение всего периода с 202</w:t>
                  </w:r>
                  <w:r w:rsid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2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по 202</w:t>
                  </w:r>
                  <w:r w:rsidR="00B200CB"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5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6. Материально-техническое обеспечение</w:t>
                  </w: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A278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постепенного перехода на обучение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новым ФГОС НОО 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&lt;...&gt;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&lt;...&gt;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&lt;...&gt;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&lt;...&gt;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 w:rsidP="00B200CB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7. Финансово-экономическое обеспечение постепенного перехода на обучение </w:t>
                  </w:r>
                  <w:proofErr w:type="gramStart"/>
                  <w:r w:rsidRPr="00A278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</w:t>
                  </w:r>
                  <w:proofErr w:type="gramEnd"/>
                  <w:r w:rsidRPr="00A278D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новым ФГОС НОО </w:t>
                  </w:r>
                </w:p>
              </w:tc>
            </w:tr>
            <w:tr w:rsidR="00DA3F9C" w:rsidRPr="00A278DD" w:rsidTr="00C57B8F">
              <w:trPr>
                <w:jc w:val="center"/>
              </w:trPr>
              <w:tc>
                <w:tcPr>
                  <w:tcW w:w="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&lt;...&gt;</w:t>
                  </w:r>
                </w:p>
              </w:tc>
              <w:tc>
                <w:tcPr>
                  <w:tcW w:w="38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&lt;...&gt;</w:t>
                  </w:r>
                </w:p>
              </w:tc>
              <w:tc>
                <w:tcPr>
                  <w:tcW w:w="217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&lt;...&gt;</w:t>
                  </w:r>
                </w:p>
              </w:tc>
              <w:tc>
                <w:tcPr>
                  <w:tcW w:w="7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DA3F9C" w:rsidRPr="00A278DD" w:rsidRDefault="004761A0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78DD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&lt;...&gt;</w:t>
                  </w:r>
                </w:p>
              </w:tc>
            </w:tr>
          </w:tbl>
          <w:p w:rsidR="00DA3F9C" w:rsidRPr="00A278DD" w:rsidRDefault="00DA3F9C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4761A0" w:rsidRDefault="004761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sectPr w:rsidR="00DA3F9C">
          <w:pgSz w:w="16838" w:h="11906" w:orient="landscape"/>
          <w:pgMar w:top="426" w:right="1134" w:bottom="850" w:left="1134" w:header="0" w:footer="0" w:gutter="0"/>
          <w:cols w:space="720"/>
          <w:docGrid w:linePitch="360"/>
        </w:sect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DA3F9C" w:rsidRDefault="00DA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План</w:t>
      </w:r>
    </w:p>
    <w:p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функционирования внутренней системы оценки</w:t>
      </w:r>
    </w:p>
    <w:p w:rsidR="00DA3F9C" w:rsidRPr="00EB58AE" w:rsidRDefault="004761A0" w:rsidP="00EB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58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качества образования (ВСОКО) на 2021/22 учебный год</w:t>
      </w:r>
    </w:p>
    <w:tbl>
      <w:tblPr>
        <w:tblW w:w="5000" w:type="pct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12"/>
        <w:gridCol w:w="3416"/>
        <w:gridCol w:w="5646"/>
        <w:gridCol w:w="2846"/>
      </w:tblGrid>
      <w:tr w:rsidR="00DA3F9C" w:rsidTr="000F533E">
        <w:tc>
          <w:tcPr>
            <w:tcW w:w="2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EB58A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 контроля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результаты деятельности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DA3F9C" w:rsidTr="000F533E">
        <w:trPr>
          <w:trHeight w:val="1268"/>
        </w:trPr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 w:rsidP="00EB58AE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АВГУСТ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ООП уровней образования, убедиться, что структура соответствует требованиям действующих ФГОС 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ООП уровней образования соответствует требованиям действующих ФГОС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соответствие дополнительных общеобразовательных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требованиям </w:t>
            </w:r>
            <w:hyperlink r:id="rId7" w:tooltip="_self" w:history="1">
              <w:r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другим нормативным правовым актам в сфере образования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Дополнительные общеобразовательные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программы соответствуют нормативным правовым актам в сфере образования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B200C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ВР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инструктаж всех работников перед началом нового учебного года.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ам.дир</w:t>
            </w:r>
            <w:proofErr w:type="spellEnd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АХЧ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 и безопасности,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2021/22 учебный год. Составить его с учетом санитарно-гигиенических требований и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 и др.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Разработан 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 w:rsidP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</w:t>
            </w:r>
            <w:proofErr w:type="spellStart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</w:t>
            </w:r>
            <w:proofErr w:type="spellEnd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АХЧ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учебных пособий ФПУ.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обеспечены учебными пособиями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71DD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педагог-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библиотек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арь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ИКТ-ресурсов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школы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безопасность и качество школьного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интернет-соединения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ИКТ-ресурсов</w:t>
            </w:r>
            <w:proofErr w:type="spellEnd"/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технический специалист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организацию специальных образовательных условий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обучающихся с ОВЗ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Специальные образовательные условия соответствуют потребностям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ОВЗ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Директор, </w:t>
            </w:r>
            <w:proofErr w:type="spellStart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</w:t>
            </w:r>
            <w:proofErr w:type="spellEnd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АХЧ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зам.директора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план методической работы школы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2021/22 учебный год, убедиться, что в него включены мероприятия по подготовке к переходу на новые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 НОО</w:t>
            </w:r>
            <w:proofErr w:type="gramStart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внедрению новой концепции преподавания учебного курса «История России», совершенствованию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ИКТ-компетенций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учителей, организации работы с педагогами по требованиям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профстандарта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повышению квалификации, прохождению аттестации и др.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8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методической работы школы</w:t>
              </w:r>
            </w:hyperlink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B200C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составление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 </w:t>
            </w:r>
            <w:hyperlink r:id="rId9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работы педагога-психолога</w:t>
              </w:r>
            </w:hyperlink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утвердить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дорожную карту перехода на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ФГОС НОО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2022/23 учебного года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Разработана и утверждена </w:t>
            </w:r>
            <w:hyperlink r:id="rId10" w:anchor="/document/118/88539/" w:tooltip="https://vip.1zavuch.ru/#/document/118/8853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дорожная карта перехода на </w:t>
              </w:r>
              <w:proofErr w:type="gramStart"/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новые</w:t>
              </w:r>
              <w:proofErr w:type="gramEnd"/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B200CB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ФГОС НОО  </w:t>
              </w:r>
            </w:hyperlink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 директора по УВР, директор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рабочую группу из числа администрации, методистов и педагогов начального и основного общего образования для подготовки школы и участников образовательных отношений к переходу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новые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ФГОС НОО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2022/23 учебного года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Организована рабочая группа по подготовке к переходу на новые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 НОО</w:t>
            </w:r>
            <w:proofErr w:type="gramStart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состав рабочей группы утвержден приказом директора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 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 председатель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информационное сопровождение участников образовательных отношений по вопросам вступления в силу новых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 НОО</w:t>
            </w:r>
            <w:proofErr w:type="gramStart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их внедрения в школе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вступлении в силу новых стандартов и об их внедрении в школе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СЕНТЯБРЬ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план-график мониторинга предметных результатов на 2021/22 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неуспевающими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слабоуспевающими обучающимися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1" w:anchor="/document/118/70360/" w:tooltip="https://vip.1zavuch.ru/#/document/118/7036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план-график мониторинга предметных результатов</w:t>
              </w:r>
            </w:hyperlink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DA3F9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DA3F9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DA3F9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план-график мониторинга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на 2021/22 учебный год. Проследить, что в него включены мероприятия разного уровня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внутришкольные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муниципальные, региональные, федеральные, независимые исследования – НИКО, ВПР и др.), что каждое мероприятие направлено на развитие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регулятивных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познавательных или коммуникативных УУД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2" w:anchor="/document/118/70003/" w:tooltip="https://vip.1zavuch.ru/#/document/118/7000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план-график мониторинга </w:t>
              </w:r>
              <w:proofErr w:type="spellStart"/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метапредметных</w:t>
              </w:r>
              <w:proofErr w:type="spellEnd"/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 результатов</w:t>
              </w:r>
            </w:hyperlink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 мониторинга адаптации обучающихся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классов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2021/22 учебный год. Включить в план мероприятия по взаимодействию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психологическому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сопровождению и контролю обучающихся группы риска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 </w:t>
            </w:r>
            <w:hyperlink r:id="rId13" w:anchor="/document/118/77343/" w:tooltip="https://vip.1zavuch.ru/#/document/118/7734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план мониторинга адаптации обучающихся </w:t>
              </w:r>
              <w:r w:rsidR="00B200CB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 классов</w:t>
              </w:r>
            </w:hyperlink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педагог-психолог, социальный педагог, классные руководители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классов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качества преподавания учебных предметов на 2021/22 учебный год. Запланировать посещение уроков, чтобы проследить за внедрением новой концепции преподавания «Истории России», проконтролировать, как педагоги учли результаты ВПР, ГИА, PISA и др. в работе, включили сложные задания в уроки, как молодые педагоги и вновь прибывшие специалисты организуют урочную деятельность и др.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данные о комплектовании школьных кружков и клубов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классные руководители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данные о комплектовании школьных кружков и секций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условий,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обеспечивающих образовательную деятельность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B200C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Проанализировать состояние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сайта школы на соответствие требованиям законодательства РФ. Проследить за обновлением информации на сайте, в том числе за размещением информации о введении новых ФГОС НОО,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связанных с этим изменениях в школьном образовательном процессе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Сайт школы соответствует требованиям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законодательства РФ, информация на сайте обновляется регулярно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технический специалист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работу системы наставничества для молодых и вновь прибывших специалистов в новом учебном году в соответствии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школьным положением о наставничестве. Утвердить наставников и подопечных, определить зоны ответственности при выполнении обязанностей и формы отчетности. Разработать протокол наставничества и план контроля качества обучения подопечного</w:t>
            </w:r>
          </w:p>
        </w:tc>
        <w:tc>
          <w:tcPr>
            <w:tcW w:w="56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Пары наставников и подопечных утверждены приказом, разработаны </w:t>
            </w:r>
            <w:hyperlink r:id="rId14" w:anchor="/document/118/65745/" w:tooltip="https://vip.1zavuch.ru/#/document/118/65745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протокол наставничества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5" w:anchor="/document/118/65744/" w:tooltip="https://vip.1zavuch.ru/#/document/118/65744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контроля качества обучения подопечного</w:t>
              </w:r>
            </w:hyperlink>
          </w:p>
        </w:tc>
        <w:tc>
          <w:tcPr>
            <w:tcW w:w="284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председатель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об изменениях, связанных с введением новых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ФГОС НОО  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 руководитель рабочей группы</w:t>
            </w:r>
          </w:p>
        </w:tc>
      </w:tr>
      <w:tr w:rsidR="00DA3F9C" w:rsidTr="000F533E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lastRenderedPageBreak/>
              <w:t>ОКТЯБРЬ</w:t>
            </w:r>
          </w:p>
        </w:tc>
      </w:tr>
      <w:tr w:rsidR="00DA3F9C" w:rsidTr="000F533E">
        <w:trPr>
          <w:trHeight w:val="1455"/>
        </w:trPr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1-й четверти, промежуточные итоги мониторинга предметных результатов отражены в </w:t>
            </w:r>
            <w:hyperlink r:id="rId16" w:anchor="/document/118/69951/" w:tooltip="https://vip.1zavuch.ru/#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rPr>
          <w:trHeight w:val="1455"/>
        </w:trPr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адаптации обучающихся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классов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B200CB">
            <w:pPr>
              <w:spacing w:after="0" w:line="255" w:lineRule="atLeast"/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мониторинга адаптации обучающихся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классов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реализован в полном объеме в 1-й четверти, промежуточные итоги мониторинга адаптации обучающихся отражены в аналитических справках по параллелям </w:t>
            </w:r>
            <w:r w:rsidR="00B200CB"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  <w:proofErr w:type="gramEnd"/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педагог-психолог, социальный педагог, классные руководители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классов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1-й четверти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 реализованы в полном объеме в 1-й четверти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1-й четверти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1-й четверти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рабочих программ курсов внеурочной деятельности и планов внеурочной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деятельности в 1-й четверти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Рабочие программы курсов внеурочной деятельности и планы внеурочной деятельности реализованы в полном объеме в 1-й четверти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дополнительных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в 1-й четверти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Дополнительные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программы реализованы в полном объеме в 1-й четверти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 вновь прибывших специалистов, скорректировать ее работу при необходимости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руководители ШМО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17" w:anchor="/document/118/71398/" w:tooltip="https://vip.1zavuch.ru/#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педагог-психолог</w:t>
            </w:r>
          </w:p>
        </w:tc>
      </w:tr>
      <w:tr w:rsidR="00DA3F9C" w:rsidTr="000F533E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НОЯБРЬ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 контроля подготовки к ГИА в сентябре–ноябре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 контроля подготовки к ГИА реализован в полном объеме в сентябре–ноябре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руководители ШМО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B200CB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План-график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 реализован в полном объеме в сентябре–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ноябре,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 в аналитических справках по уровням образования: </w:t>
            </w:r>
            <w:hyperlink r:id="rId18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 образовательных результатов обучающихся и повышению эффективности работы с обучающимися и родителями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классные руководители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плана мониторинга качества преподавания учебных предметов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сентябре–ноябре, промежуточные итоги мониторинга качества преподавания учебных предметов отражены в </w:t>
            </w:r>
            <w:hyperlink r:id="rId19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 в сентябре–ноябре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сентябре–ноябре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Председатель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мероприятий дорожной карты перехода на новые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 НОО</w:t>
            </w:r>
            <w:proofErr w:type="gramStart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скорректировать дорожную карту в соответствии с результатами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проверки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996400">
            <w:pPr>
              <w:spacing w:after="0" w:line="255" w:lineRule="atLeast"/>
            </w:pPr>
            <w:hyperlink r:id="rId20" w:anchor="/document/118/88539/" w:tooltip="https://vip.1zavuch.ru/#/document/118/88539/" w:history="1"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Дорожная карта перехода на </w:t>
              </w:r>
              <w:proofErr w:type="gramStart"/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новые</w:t>
              </w:r>
              <w:proofErr w:type="gramEnd"/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B200CB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ФГОС НОО  </w:t>
              </w:r>
            </w:hyperlink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 плана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сентябре–ноябре, подвести промежуточные итоги мониторинга здоровья обучающихся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реализован в полном объеме в сентябре–ноябре,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Замдиректора по УВР, </w:t>
            </w:r>
            <w:proofErr w:type="spellStart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</w:t>
            </w:r>
            <w:proofErr w:type="spellEnd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АХЧ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ДЕКАБРЬ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во 2-й четверти, промежуточные итоги мониторинга предметных результатов отражены в </w:t>
            </w:r>
            <w:hyperlink r:id="rId21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адаптации обучающихся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классов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B200CB">
            <w:pPr>
              <w:spacing w:after="0" w:line="255" w:lineRule="atLeast"/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мониторинга адаптации обучающихся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классов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реализован в полном объеме во 2-й четверти, промежуточные итоги мониторинга адаптации обучающихся отражены в аналитических справках по параллелям </w:t>
            </w:r>
            <w:r w:rsidR="00B200CB"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  <w:proofErr w:type="gramEnd"/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педагог-психолог, социальный педагог, классные руководители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классов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мониторинг личностных результатов. Формы 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 личностных результатов организован согласно </w:t>
            </w:r>
            <w:hyperlink r:id="rId22" w:anchor="/document/118/86183/" w:tooltip="https://vip.1zavuch.ru/#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педагог-психолог, классные руководители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во 2-й четверти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во 2-й четверти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во 2-й четверти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во 2-й четверти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во 2-й четверти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во 2-й четверти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дополнительных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во 2-й четверти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Дополнительные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программы реализованы в полном объеме во 2-й четверти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руководители ШМО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 I полугодии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 в I полугодии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DA3F9C" w:rsidTr="000F533E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ЯНВАРЬ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0F53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DA3F9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DA3F9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классные руководители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внеурочной деятельности во II полугодии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Выявить степень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удовлетворенности обучающихся и родителей услугами дополнительного образования с помощью анализа опросов и анкетирования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Педагоги получили рекомендации по улучшению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дополнительного образования во II полугодии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Классные руководители,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Педагог-организатор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готовность школы к началу второго учебного полугодия, проконтролировать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ам.дир</w:t>
            </w:r>
            <w:proofErr w:type="spellEnd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АХЧ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зам.директора по УВР</w:t>
            </w:r>
          </w:p>
        </w:tc>
      </w:tr>
      <w:tr w:rsidR="000F533E" w:rsidTr="000F533E">
        <w:trPr>
          <w:trHeight w:val="1900"/>
        </w:trPr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533E" w:rsidRDefault="000F5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0F533E" w:rsidRDefault="000F533E" w:rsidP="009B5EF8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ИКТ-ресурсов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школы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0F533E" w:rsidRDefault="000F533E" w:rsidP="0095143E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Обеспечены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безопасность и качество школьного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интернет-соединения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ИКТ-ресурсов</w:t>
            </w:r>
            <w:proofErr w:type="spellEnd"/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0F533E" w:rsidRDefault="000F533E" w:rsidP="00AD7FA4">
            <w:pPr>
              <w:spacing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специалист по ИКТ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ИКТ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Оценить качество деятельности рабочей группы, созданной для подготовки школы к переходу на новые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 НОО</w:t>
            </w:r>
            <w:proofErr w:type="gramStart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скорректировать ее работу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Деятельность рабочей группы по подготовке школы к переходу на новые стандарты скорректирована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0F53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Руководитель рабочей группы, замдиректора по УВР, </w:t>
            </w:r>
            <w:r w:rsidR="000F5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председатель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</w:t>
            </w:r>
          </w:p>
        </w:tc>
      </w:tr>
      <w:tr w:rsidR="00DA3F9C" w:rsidTr="000F533E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lastRenderedPageBreak/>
              <w:t>ФЕВРАЛЬ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0F533E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 в аналитических справках по уровням образования: </w:t>
            </w:r>
            <w:hyperlink r:id="rId23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 w:rsidR="000F5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0F53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</w:t>
            </w:r>
            <w:r w:rsidR="000F5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адаптации обучающихся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классов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0F533E">
            <w:pPr>
              <w:spacing w:after="0" w:line="255" w:lineRule="atLeast"/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мониторинга адаптации обучающихся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классов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реализован в полном объеме в январе–феврале, промежуточные итоги мониторинга адаптации обучающихся отражены в аналитических справках по параллелям </w:t>
            </w:r>
            <w:r w:rsidR="000F533E"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  <w:proofErr w:type="gramEnd"/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педагог-психолог, социальный педагог, классные руководители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классов</w:t>
            </w:r>
          </w:p>
        </w:tc>
      </w:tr>
      <w:tr w:rsidR="00DA3F9C" w:rsidTr="000F533E">
        <w:tc>
          <w:tcPr>
            <w:tcW w:w="2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плана мониторинга качества преподавания учебных предметов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декабре–феврале, промежуточные итоги мониторинга качества преподавания учебных предметов отражены в </w:t>
            </w:r>
            <w:hyperlink r:id="rId24" w:tooltip="_blank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br/>
              <w:t> 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Проконтролировать реализацию плана методической работы школы в декабре–феврале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декабре–феврале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Председатель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выполнение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мероприятий дорожной карты перехода на новые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 НОО</w:t>
            </w:r>
            <w:proofErr w:type="gramStart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скорректировать дорожную карту в соответствии с результатами проверки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996400">
            <w:pPr>
              <w:spacing w:after="0" w:line="255" w:lineRule="atLeast"/>
            </w:pPr>
            <w:hyperlink r:id="rId25" w:anchor="/document/118/88539/" w:tooltip="https://vip.1zavuch.ru/#/document/118/88539/" w:history="1"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Дорожная карта перехода на </w:t>
              </w:r>
              <w:proofErr w:type="gramStart"/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новые</w:t>
              </w:r>
              <w:proofErr w:type="gramEnd"/>
              <w:r w:rsidR="004761A0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 </w:t>
              </w:r>
              <w:r w:rsidR="00B200CB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ФГОС НОО  </w:t>
              </w:r>
            </w:hyperlink>
            <w:r w:rsidR="004761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Руководитель рабочей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группы, замдиректора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декабре–феврале, подвести промежуточные итоги мониторинга здоровья обучающихся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реализован в полном объеме в декабре–феврале,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</w:t>
            </w:r>
            <w:proofErr w:type="spellStart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</w:t>
            </w:r>
            <w:proofErr w:type="spellEnd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АХЧ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МАРТ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3-й четверти, промежуточные итоги мониторинга предметных результатов отражены в </w:t>
            </w:r>
            <w:hyperlink r:id="rId26" w:anchor="/document/118/69951/" w:tooltip="https://vip.1zavuch.ru/#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опросы, анкетирования, чтобы оценить долю родителей, удовлетворенных качеством образовательных результатов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3-й четверти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3-й четверти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3-й четверти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3-й четверти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3-й четверти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3-й четверти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дополнительных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в 3-й четверти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Дополнительные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программы реализованы в полном объеме в 3-й четверти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27" w:anchor="/document/118/71398/" w:tooltip="https://vip.1zavuch.ru/#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AD7FA4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руководители ШМО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педагог-психолог</w:t>
            </w:r>
          </w:p>
        </w:tc>
      </w:tr>
      <w:tr w:rsidR="00DA3F9C" w:rsidTr="000F533E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lastRenderedPageBreak/>
              <w:t>АПРЕЛЬ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DA3F9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DA3F9C">
            <w:pPr>
              <w:spacing w:after="0" w:line="255" w:lineRule="atLeast"/>
            </w:pP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DA3F9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марте–апреле, подвести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0F533E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 в справках по уровням образования (</w:t>
            </w:r>
            <w:hyperlink r:id="rId28" w:anchor="/document/118/69993/" w:tooltip="https://vip.1zavuch.ru/#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proofErr w:type="gramStart"/>
            <w:r w:rsidR="000F5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0F53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</w:t>
            </w:r>
            <w:r w:rsidR="000F5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мониторинг личностных результатов. Формы 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личностных результатов организован согласно </w:t>
            </w:r>
            <w:hyperlink r:id="rId29" w:anchor="/document/118/86183/" w:tooltip="https://vip.1zavuch.ru/#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педагог-психолог, классные руководители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классные руководители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Выявить степень удовлетворенности обучающихся и родителей внеурочной деятельностью с помощью анализа опросов и анкетирования,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использовать их результаты при планировании внеурочной деятельности на следующий учебный год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 получили рекомендации по улучшению внеурочной деятельности, результаты анализа учтены при планировании внеурочной деятельности на следующий учебный год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</w:t>
            </w:r>
            <w:r w:rsidR="00AD7F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:rsidTr="000F533E">
        <w:tc>
          <w:tcPr>
            <w:tcW w:w="2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Оценить качество деятельности рабочей группы, созданной для подготовки школы к переходу на новые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 НОО</w:t>
            </w:r>
            <w:proofErr w:type="gramStart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скорректировать ее работу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 по подготовке школы к переходу на новые стандарты скорректирована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0F53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</w:t>
            </w:r>
            <w:r w:rsidR="000F5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председатель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</w:t>
            </w:r>
          </w:p>
        </w:tc>
      </w:tr>
      <w:tr w:rsidR="00DA3F9C" w:rsidTr="000F533E"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6"/>
                <w:szCs w:val="36"/>
                <w:lang w:eastAsia="ru-RU"/>
              </w:rPr>
              <w:t>МАЙ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4-й четверти, результаты мониторинга предметных результатов за учебный год зафиксированы в </w:t>
            </w:r>
            <w:hyperlink r:id="rId30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адаптации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обучающихся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классов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4-й четверти, зафиксировать результаты мониторинга адаптации обучающихся за учебный год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 мониторинга адаптации обучающихся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классов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реализован в полном объеме в 4-й четверти, результаты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мониторинга адаптации обучающихся за учебный год зафиксированы в аналитических справках по параллелям </w:t>
            </w:r>
            <w:hyperlink r:id="rId31" w:anchor="/document/118/76207/" w:tooltip="https://vip.1zavuch.ru/#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2" w:anchor="/document/118/76269/" w:tooltip="https://vip.1zavuch.ru/#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3" w:anchor="/document/118/76286/" w:tooltip="https://vip.1zavuch.ru/#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  <w:proofErr w:type="gramEnd"/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педагог-психолог,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социальный педагог, классные руководители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классов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анкетирование, чтобы оценить долю родителей, удовлетворенных качеством образовательных результатов обучающихся за учебный год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4-й четверти, подвести итоги за учебный год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4-й четверти, подведение итогов за учебный год отражено в </w:t>
            </w:r>
            <w:hyperlink r:id="rId34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4-й четверти, подвести итоги за учебный год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4-й четверти, подведение итогов за учебный год отражено в </w:t>
            </w:r>
            <w:hyperlink r:id="rId35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0F53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4-й четверти, подвести итоги за учебный год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4-й четверти, подведение итогов за учебный год отражено в </w:t>
            </w:r>
            <w:hyperlink r:id="rId36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объем реализации дополнительных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в 4-й четверти, подвести итоги за учебный год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Дополнительные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плана мониторинга качества преподавания учебных предметов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 мониторинга качества преподавания учебных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предметов реализован в полном объеме в марте–мае,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Руководители ШМО,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информационное сопровождение участников образовательных отношений по вопросам перехода на новые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 НОО</w:t>
            </w:r>
            <w:proofErr w:type="gramStart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их внедрения в школе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переходе на новые стандарты и об их внедрении в школе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во II полугодии, подвести итоги за учебный год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 во II полугодии, результаты работы за учебный год отражены в </w:t>
            </w:r>
            <w:hyperlink r:id="rId37" w:anchor="/document/118/64820/" w:tooltip="https://vip.1zavuch.ru/#/document/118/6482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статистической справке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38" w:anchor="/document/118/62229/" w:tooltip="https://vip.1zavuch.ru/#/document/118/6222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аналитическом отчете</w:t>
              </w:r>
            </w:hyperlink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марте–мае, подвести итоги мониторинга здоровья обучающихся за учебный год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мониторинга здоровья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реализован в полном объеме в марте–мае,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6D472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</w:t>
            </w:r>
            <w:proofErr w:type="spellStart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</w:t>
            </w:r>
            <w:proofErr w:type="spellEnd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АХЧ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классные руководители, педагоги физической культуры, педагог-психолог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 плана методической работы школы за учебный год, в том числе мероприятий по подготовке к переходу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новые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ФГОС НОО  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выполнен в полном объеме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председатель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функционирование системы наставничества молодых и вновь прибывших специалистов за учебный год, подвести итоги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работы системы наставничества молодых и вновь прибывших специалистов за учебный год отражены в формализованных отчетах </w:t>
            </w:r>
            <w:hyperlink r:id="rId39" w:anchor="/document/118/65748/" w:tooltip="https://vip.1zavuch.ru/#/document/118/6574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наставников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40" w:anchor="/document/118/65749/" w:tooltip="https://vip.1zavuch.ru/#/document/118/6574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подопечных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1" w:anchor="/document/118/65750/" w:tooltip="https://vip.1zavuch.ru/#/document/118/6575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руководителей ШМО</w:t>
              </w:r>
            </w:hyperlink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председатель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0F533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анкетирование родителей обучающихся, чтобы оценить качество работы педагогического коллектива, в том числе оценить качество информирования об изменениях, связанных с переходом на новые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ФГОС НОО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</w:t>
            </w:r>
            <w:r w:rsidR="000F5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классов в 2022/23 учебном году</w:t>
            </w:r>
            <w:proofErr w:type="gramEnd"/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УВР, руководитель рабочей группы</w:t>
            </w:r>
          </w:p>
        </w:tc>
      </w:tr>
      <w:tr w:rsidR="00DA3F9C" w:rsidTr="000F533E">
        <w:trPr>
          <w:trHeight w:val="903"/>
        </w:trPr>
        <w:tc>
          <w:tcPr>
            <w:tcW w:w="1472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Pr="00EB58AE" w:rsidRDefault="004761A0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2"/>
                <w:szCs w:val="32"/>
                <w:lang w:eastAsia="ru-RU"/>
              </w:rPr>
            </w:pPr>
            <w:r w:rsidRPr="00EB58AE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32"/>
                <w:szCs w:val="32"/>
                <w:lang w:eastAsia="ru-RU"/>
              </w:rPr>
              <w:t>ИЮНЬ</w:t>
            </w:r>
          </w:p>
        </w:tc>
      </w:tr>
      <w:tr w:rsidR="00DA3F9C" w:rsidTr="000F533E">
        <w:tc>
          <w:tcPr>
            <w:tcW w:w="2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DA3F9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DA3F9C">
            <w:pPr>
              <w:spacing w:after="0" w:line="255" w:lineRule="atLeast"/>
            </w:pP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DA3F9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3F9C" w:rsidTr="000F533E">
        <w:tc>
          <w:tcPr>
            <w:tcW w:w="28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выполнение мероприятий дорожной карты перехода на новые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 НОО</w:t>
            </w:r>
            <w:proofErr w:type="gramStart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оценить качество деятельности рабочей группы за учебный год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дорожной карты перехода на новые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ФГОС НОО</w:t>
            </w:r>
            <w:proofErr w:type="gramStart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запланированные на 2021/22 учебный год, выполнены в полном объеме, рабочая группа показала высокое качество работы за учебный год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готовность школы и участников образовательных отношений к внедрению новых 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ФГОС НОО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2022/23 учебного года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Школа и участники образовательных отношений готовы к внедрению новых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ФГОС НОО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 2022/23 учебного года</w:t>
            </w:r>
            <w:proofErr w:type="gramEnd"/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0F53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</w:t>
            </w:r>
            <w:r w:rsidR="000F5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зам.дир</w:t>
            </w:r>
            <w:proofErr w:type="spellEnd"/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АХЧ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качество работы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ШМО за учебный год. Выявить позитивные изменения и проблемы, чтобы спланировать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работу на новый учебный год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Итоги контроля деятельности ШМО и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учебный год отражены в </w:t>
            </w:r>
            <w:hyperlink r:id="rId42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Председатель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руководители ШМО, 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иректора по УВР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0F53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</w:t>
            </w:r>
            <w:r w:rsidR="000F5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председатель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 </w:t>
            </w:r>
            <w:hyperlink r:id="rId43" w:tooltip="_self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Анализ работы школы за 2021/22 учебный год</w:t>
              </w:r>
            </w:hyperlink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</w:t>
            </w:r>
            <w:r w:rsidR="006D47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председатель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руководители ШМО</w:t>
            </w:r>
          </w:p>
        </w:tc>
      </w:tr>
      <w:tr w:rsidR="00DA3F9C" w:rsidTr="000F533E">
        <w:tc>
          <w:tcPr>
            <w:tcW w:w="28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3F9C" w:rsidRDefault="00DA3F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эффективность функционирования внутренней системы оценки качества образования, при необходимости скорректировать выявленные недочеты</w:t>
            </w:r>
          </w:p>
        </w:tc>
        <w:tc>
          <w:tcPr>
            <w:tcW w:w="56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функционирования ВСОКО отражен в аналитической справке</w:t>
            </w:r>
          </w:p>
        </w:tc>
        <w:tc>
          <w:tcPr>
            <w:tcW w:w="28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DA3F9C" w:rsidRDefault="004761A0" w:rsidP="000F533E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</w:t>
            </w:r>
            <w:proofErr w:type="gramStart"/>
            <w:r w:rsidR="00EB58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иректора по УВР, </w:t>
            </w:r>
            <w:r w:rsidR="000F53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председатель </w:t>
            </w:r>
            <w:r w:rsidR="00B200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</w:t>
            </w:r>
          </w:p>
        </w:tc>
      </w:tr>
    </w:tbl>
    <w:p w:rsidR="00DA3F9C" w:rsidRDefault="00DA3F9C">
      <w:pPr>
        <w:spacing w:after="75" w:line="240" w:lineRule="auto"/>
        <w:rPr>
          <w:rFonts w:ascii="Arial" w:eastAsia="Times New Roman" w:hAnsi="Arial" w:cs="Arial"/>
          <w:b/>
          <w:bCs/>
          <w:caps/>
          <w:color w:val="5D5A59"/>
          <w:sz w:val="18"/>
          <w:szCs w:val="18"/>
          <w:lang w:eastAsia="ru-RU"/>
        </w:rPr>
      </w:pPr>
    </w:p>
    <w:p w:rsidR="00DA3F9C" w:rsidRDefault="00996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400">
        <w:rPr>
          <w:lang w:eastAsia="ru-RU"/>
        </w:rPr>
        <w:pict>
          <v:shape id="_x0000_s1027" type="#_x0000_t75" style="position:absolute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DA3F9C" w:rsidRPr="00EB58AE" w:rsidRDefault="004761A0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sz w:val="36"/>
          <w:szCs w:val="36"/>
          <w:lang w:eastAsia="ru-RU"/>
        </w:rPr>
      </w:pPr>
      <w:r w:rsidRPr="00EB58AE">
        <w:rPr>
          <w:rFonts w:ascii="Arial" w:eastAsia="Times New Roman" w:hAnsi="Arial" w:cs="Arial"/>
          <w:b/>
          <w:bCs/>
          <w:color w:val="252525"/>
          <w:spacing w:val="-1"/>
          <w:sz w:val="36"/>
          <w:szCs w:val="36"/>
          <w:lang w:eastAsia="ru-RU"/>
        </w:rPr>
        <w:t xml:space="preserve">Календарь перехода на </w:t>
      </w:r>
      <w:proofErr w:type="gramStart"/>
      <w:r w:rsidRPr="00EB58AE">
        <w:rPr>
          <w:rFonts w:ascii="Arial" w:eastAsia="Times New Roman" w:hAnsi="Arial" w:cs="Arial"/>
          <w:b/>
          <w:bCs/>
          <w:color w:val="252525"/>
          <w:spacing w:val="-1"/>
          <w:sz w:val="36"/>
          <w:szCs w:val="36"/>
          <w:lang w:eastAsia="ru-RU"/>
        </w:rPr>
        <w:t>новые</w:t>
      </w:r>
      <w:proofErr w:type="gramEnd"/>
      <w:r w:rsidRPr="00EB58AE">
        <w:rPr>
          <w:rFonts w:ascii="Arial" w:eastAsia="Times New Roman" w:hAnsi="Arial" w:cs="Arial"/>
          <w:b/>
          <w:bCs/>
          <w:color w:val="252525"/>
          <w:spacing w:val="-1"/>
          <w:sz w:val="36"/>
          <w:szCs w:val="36"/>
          <w:lang w:eastAsia="ru-RU"/>
        </w:rPr>
        <w:t xml:space="preserve"> </w:t>
      </w:r>
      <w:r w:rsidR="00B200CB">
        <w:rPr>
          <w:rFonts w:ascii="Arial" w:eastAsia="Times New Roman" w:hAnsi="Arial" w:cs="Arial"/>
          <w:b/>
          <w:bCs/>
          <w:color w:val="252525"/>
          <w:spacing w:val="-1"/>
          <w:sz w:val="36"/>
          <w:szCs w:val="36"/>
          <w:lang w:eastAsia="ru-RU"/>
        </w:rPr>
        <w:t xml:space="preserve">ФГОС НОО  </w:t>
      </w:r>
    </w:p>
    <w:p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Условные обозначения:</w:t>
      </w:r>
    </w:p>
    <w:p w:rsidR="00DA3F9C" w:rsidRDefault="004761A0">
      <w:pPr>
        <w:spacing w:after="225" w:line="240" w:lineRule="auto"/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 – обучайте по новым </w:t>
      </w:r>
      <w:hyperlink r:id="rId44" w:anchor="/document/97/489547/" w:tooltip="https://vip.1zavuch.ru/#/document/97/489547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НОО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 </w:t>
      </w:r>
      <w:hyperlink r:id="rId45" w:anchor="/document/97/489548/" w:tooltip="https://vip.1zavuch.ru/#/document/97/489548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ООО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 </w:t>
      </w:r>
    </w:p>
    <w:p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С – для перехода на </w:t>
      </w:r>
      <w:proofErr w:type="gramStart"/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новые</w:t>
      </w:r>
      <w:proofErr w:type="gramEnd"/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</w:t>
      </w:r>
      <w:r w:rsidR="00B200CB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ФГОС НОО  </w:t>
      </w: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 требуется согласие родителей.</w:t>
      </w:r>
    </w:p>
    <w:p w:rsidR="00DA3F9C" w:rsidRDefault="004761A0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tbl>
      <w:tblPr>
        <w:tblW w:w="2883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05"/>
        <w:gridCol w:w="1352"/>
        <w:gridCol w:w="1403"/>
        <w:gridCol w:w="1369"/>
        <w:gridCol w:w="1359"/>
      </w:tblGrid>
      <w:tr w:rsidR="000F533E" w:rsidTr="000F533E">
        <w:trPr>
          <w:jc w:val="center"/>
        </w:trPr>
        <w:tc>
          <w:tcPr>
            <w:tcW w:w="300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F533E" w:rsidTr="000F533E">
        <w:trPr>
          <w:jc w:val="center"/>
        </w:trPr>
        <w:tc>
          <w:tcPr>
            <w:tcW w:w="300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Учебный год</w:t>
            </w:r>
          </w:p>
        </w:tc>
        <w:tc>
          <w:tcPr>
            <w:tcW w:w="548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НОО</w:t>
            </w:r>
          </w:p>
        </w:tc>
      </w:tr>
      <w:tr w:rsidR="000F533E" w:rsidTr="000F533E">
        <w:trPr>
          <w:jc w:val="center"/>
        </w:trPr>
        <w:tc>
          <w:tcPr>
            <w:tcW w:w="3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2021/22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0F533E" w:rsidTr="000F533E">
        <w:trPr>
          <w:jc w:val="center"/>
        </w:trPr>
        <w:tc>
          <w:tcPr>
            <w:tcW w:w="3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2022/23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0F533E" w:rsidTr="000F533E">
        <w:trPr>
          <w:jc w:val="center"/>
        </w:trPr>
        <w:tc>
          <w:tcPr>
            <w:tcW w:w="3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2023/24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0F533E" w:rsidTr="000F533E">
        <w:trPr>
          <w:jc w:val="center"/>
        </w:trPr>
        <w:tc>
          <w:tcPr>
            <w:tcW w:w="3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2024/25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0F533E" w:rsidTr="000F533E">
        <w:trPr>
          <w:jc w:val="center"/>
        </w:trPr>
        <w:tc>
          <w:tcPr>
            <w:tcW w:w="3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2025/26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  <w:tr w:rsidR="000F533E" w:rsidTr="000F533E">
        <w:trPr>
          <w:jc w:val="center"/>
        </w:trPr>
        <w:tc>
          <w:tcPr>
            <w:tcW w:w="30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2026/27</w:t>
            </w:r>
          </w:p>
        </w:tc>
        <w:tc>
          <w:tcPr>
            <w:tcW w:w="13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4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0F533E" w:rsidRDefault="000F533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</w:tbl>
    <w:p w:rsidR="00DA3F9C" w:rsidRDefault="004761A0">
      <w:pPr>
        <w:spacing w:after="0" w:line="240" w:lineRule="auto"/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DA3F9C" w:rsidSect="00EB58AE">
      <w:pgSz w:w="16838" w:h="11906" w:orient="landscape"/>
      <w:pgMar w:top="426" w:right="1134" w:bottom="1701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3C2" w:rsidRDefault="00EE43C2">
      <w:pPr>
        <w:spacing w:after="0" w:line="240" w:lineRule="auto"/>
      </w:pPr>
      <w:r>
        <w:separator/>
      </w:r>
    </w:p>
  </w:endnote>
  <w:endnote w:type="continuationSeparator" w:id="0">
    <w:p w:rsidR="00EE43C2" w:rsidRDefault="00EE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3C2" w:rsidRDefault="00EE43C2">
      <w:pPr>
        <w:spacing w:after="0" w:line="240" w:lineRule="auto"/>
      </w:pPr>
      <w:r>
        <w:separator/>
      </w:r>
    </w:p>
  </w:footnote>
  <w:footnote w:type="continuationSeparator" w:id="0">
    <w:p w:rsidR="00EE43C2" w:rsidRDefault="00EE4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F9C"/>
    <w:rsid w:val="000F533E"/>
    <w:rsid w:val="000F7ADD"/>
    <w:rsid w:val="004761A0"/>
    <w:rsid w:val="00633FA3"/>
    <w:rsid w:val="006D4722"/>
    <w:rsid w:val="006F3A96"/>
    <w:rsid w:val="00713403"/>
    <w:rsid w:val="007709A6"/>
    <w:rsid w:val="007910EC"/>
    <w:rsid w:val="00996400"/>
    <w:rsid w:val="00A03F40"/>
    <w:rsid w:val="00A22374"/>
    <w:rsid w:val="00A278DD"/>
    <w:rsid w:val="00A71DD3"/>
    <w:rsid w:val="00AD7FA4"/>
    <w:rsid w:val="00B200CB"/>
    <w:rsid w:val="00C17162"/>
    <w:rsid w:val="00C57B8F"/>
    <w:rsid w:val="00C64C83"/>
    <w:rsid w:val="00C74865"/>
    <w:rsid w:val="00CC32A5"/>
    <w:rsid w:val="00CF59E6"/>
    <w:rsid w:val="00DA3F9C"/>
    <w:rsid w:val="00EB58AE"/>
    <w:rsid w:val="00EE43C2"/>
    <w:rsid w:val="00F50DA4"/>
    <w:rsid w:val="00FD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A3F9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A3F9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A3F9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A3F9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A3F9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A3F9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A3F9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A3F9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A3F9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A3F9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A3F9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A3F9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A3F9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A3F9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A3F9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A3F9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A3F9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A3F9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A3F9C"/>
    <w:pPr>
      <w:ind w:left="720"/>
      <w:contextualSpacing/>
    </w:pPr>
  </w:style>
  <w:style w:type="paragraph" w:styleId="a4">
    <w:name w:val="No Spacing"/>
    <w:uiPriority w:val="1"/>
    <w:qFormat/>
    <w:rsid w:val="00DA3F9C"/>
  </w:style>
  <w:style w:type="character" w:customStyle="1" w:styleId="a5">
    <w:name w:val="Название Знак"/>
    <w:basedOn w:val="a0"/>
    <w:link w:val="a6"/>
    <w:uiPriority w:val="10"/>
    <w:rsid w:val="00DA3F9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A3F9C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A3F9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3F9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A3F9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A3F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A3F9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A3F9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DA3F9C"/>
  </w:style>
  <w:style w:type="paragraph" w:customStyle="1" w:styleId="Footer">
    <w:name w:val="Footer"/>
    <w:basedOn w:val="a"/>
    <w:link w:val="CaptionChar"/>
    <w:uiPriority w:val="99"/>
    <w:unhideWhenUsed/>
    <w:rsid w:val="00DA3F9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DA3F9C"/>
  </w:style>
  <w:style w:type="character" w:customStyle="1" w:styleId="CaptionChar">
    <w:name w:val="Caption Char"/>
    <w:link w:val="Footer"/>
    <w:uiPriority w:val="99"/>
    <w:rsid w:val="00DA3F9C"/>
  </w:style>
  <w:style w:type="table" w:styleId="ab">
    <w:name w:val="Table Grid"/>
    <w:basedOn w:val="a1"/>
    <w:uiPriority w:val="59"/>
    <w:rsid w:val="00DA3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A3F9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A3F9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DA3F9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A3F9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A3F9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A3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A3F9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A3F9C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A3F9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A3F9C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A3F9C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DA3F9C"/>
    <w:rPr>
      <w:sz w:val="18"/>
    </w:rPr>
  </w:style>
  <w:style w:type="character" w:styleId="af">
    <w:name w:val="footnote reference"/>
    <w:basedOn w:val="a0"/>
    <w:uiPriority w:val="99"/>
    <w:unhideWhenUsed/>
    <w:rsid w:val="00DA3F9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A3F9C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A3F9C"/>
    <w:rPr>
      <w:sz w:val="20"/>
    </w:rPr>
  </w:style>
  <w:style w:type="character" w:styleId="af2">
    <w:name w:val="endnote reference"/>
    <w:basedOn w:val="a0"/>
    <w:uiPriority w:val="99"/>
    <w:semiHidden/>
    <w:unhideWhenUsed/>
    <w:rsid w:val="00DA3F9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A3F9C"/>
    <w:pPr>
      <w:spacing w:after="57"/>
    </w:pPr>
  </w:style>
  <w:style w:type="paragraph" w:styleId="21">
    <w:name w:val="toc 2"/>
    <w:basedOn w:val="a"/>
    <w:next w:val="a"/>
    <w:uiPriority w:val="39"/>
    <w:unhideWhenUsed/>
    <w:rsid w:val="00DA3F9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A3F9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A3F9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A3F9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A3F9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A3F9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A3F9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A3F9C"/>
    <w:pPr>
      <w:spacing w:after="57"/>
      <w:ind w:left="2268"/>
    </w:pPr>
  </w:style>
  <w:style w:type="paragraph" w:styleId="af3">
    <w:name w:val="TOC Heading"/>
    <w:uiPriority w:val="39"/>
    <w:unhideWhenUsed/>
    <w:rsid w:val="00DA3F9C"/>
  </w:style>
  <w:style w:type="paragraph" w:styleId="af4">
    <w:name w:val="table of figures"/>
    <w:basedOn w:val="a"/>
    <w:next w:val="a"/>
    <w:uiPriority w:val="99"/>
    <w:unhideWhenUsed/>
    <w:rsid w:val="00DA3F9C"/>
    <w:pPr>
      <w:spacing w:after="0"/>
    </w:pPr>
  </w:style>
  <w:style w:type="character" w:customStyle="1" w:styleId="-">
    <w:name w:val="Интернет-ссылка"/>
    <w:rsid w:val="00DA3F9C"/>
    <w:rPr>
      <w:color w:val="000080"/>
      <w:u w:val="single"/>
    </w:rPr>
  </w:style>
  <w:style w:type="paragraph" w:styleId="a6">
    <w:name w:val="Title"/>
    <w:basedOn w:val="a"/>
    <w:next w:val="af5"/>
    <w:link w:val="a5"/>
    <w:qFormat/>
    <w:rsid w:val="00DA3F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5">
    <w:name w:val="Body Text"/>
    <w:basedOn w:val="a"/>
    <w:rsid w:val="00DA3F9C"/>
    <w:pPr>
      <w:spacing w:after="140"/>
    </w:pPr>
  </w:style>
  <w:style w:type="paragraph" w:styleId="af6">
    <w:name w:val="List"/>
    <w:basedOn w:val="af5"/>
    <w:rsid w:val="00DA3F9C"/>
    <w:rPr>
      <w:rFonts w:cs="Arial"/>
    </w:rPr>
  </w:style>
  <w:style w:type="paragraph" w:customStyle="1" w:styleId="Caption">
    <w:name w:val="Caption"/>
    <w:basedOn w:val="a"/>
    <w:qFormat/>
    <w:rsid w:val="00DA3F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7">
    <w:name w:val="index heading"/>
    <w:basedOn w:val="a"/>
    <w:qFormat/>
    <w:rsid w:val="00DA3F9C"/>
    <w:pPr>
      <w:suppressLineNumbers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DA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A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esktop\_blank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0;&#1076;&#1084;&#1080;&#1085;\Desktop\_self" TargetMode="External"/><Relationship Id="rId34" Type="http://schemas.openxmlformats.org/officeDocument/2006/relationships/hyperlink" Target="file:///C:\Users\&#1040;&#1076;&#1084;&#1080;&#1085;\Desktop\_self" TargetMode="External"/><Relationship Id="rId42" Type="http://schemas.openxmlformats.org/officeDocument/2006/relationships/hyperlink" Target="file:///C:\Users\&#1040;&#1076;&#1084;&#1080;&#1085;\Desktop\_self" TargetMode="External"/><Relationship Id="rId47" Type="http://schemas.openxmlformats.org/officeDocument/2006/relationships/theme" Target="theme/theme1.xml"/><Relationship Id="rId7" Type="http://schemas.openxmlformats.org/officeDocument/2006/relationships/hyperlink" Target="file:///C:\Users\&#1040;&#1076;&#1084;&#1080;&#1085;\Desktop\_self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file:///C:\Users\&#1040;&#1076;&#1084;&#1080;&#1085;\Desktop\_blank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40" Type="http://schemas.openxmlformats.org/officeDocument/2006/relationships/hyperlink" Target="https://vip.1zavuch.ru/" TargetMode="External"/><Relationship Id="rId45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file:///C:\Users\&#1040;&#1076;&#1084;&#1080;&#1085;\Desktop\_self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file:///C:\Users\&#1040;&#1076;&#1084;&#1080;&#1085;\Desktop\_blank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Desktop\_blank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file:///C:\Users\&#1040;&#1076;&#1084;&#1080;&#1085;\Desktop\_self" TargetMode="External"/><Relationship Id="rId35" Type="http://schemas.openxmlformats.org/officeDocument/2006/relationships/hyperlink" Target="file:///C:\Users\&#1040;&#1076;&#1084;&#1080;&#1085;\Desktop\_self" TargetMode="External"/><Relationship Id="rId43" Type="http://schemas.openxmlformats.org/officeDocument/2006/relationships/hyperlink" Target="file:///C:\Users\&#1040;&#1076;&#1084;&#1080;&#1085;\Desktop\_sel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7992</Words>
  <Characters>45556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</dc:creator>
  <cp:lastModifiedBy>Admin</cp:lastModifiedBy>
  <cp:revision>3</cp:revision>
  <cp:lastPrinted>2022-02-02T05:44:00Z</cp:lastPrinted>
  <dcterms:created xsi:type="dcterms:W3CDTF">2022-02-07T09:47:00Z</dcterms:created>
  <dcterms:modified xsi:type="dcterms:W3CDTF">2022-02-07T10:07:00Z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